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C2" w:rsidRPr="00051AC2" w:rsidRDefault="00051AC2" w:rsidP="00051AC2">
      <w:pPr>
        <w:spacing w:line="450" w:lineRule="atLeast"/>
        <w:jc w:val="center"/>
        <w:textAlignment w:val="baseline"/>
        <w:outlineLvl w:val="2"/>
        <w:rPr>
          <w:color w:val="000000"/>
          <w:spacing w:val="-4"/>
        </w:rPr>
      </w:pPr>
      <w:r w:rsidRPr="00051AC2">
        <w:rPr>
          <w:color w:val="000000"/>
          <w:spacing w:val="-4"/>
        </w:rPr>
        <w:t xml:space="preserve">         </w:t>
      </w:r>
      <w:bookmarkStart w:id="0" w:name="_GoBack"/>
      <w:bookmarkEnd w:id="0"/>
      <w:r w:rsidRPr="00051AC2">
        <w:rPr>
          <w:color w:val="000000"/>
          <w:spacing w:val="-4"/>
        </w:rPr>
        <w:t xml:space="preserve">            </w:t>
      </w:r>
      <w:r>
        <w:rPr>
          <w:color w:val="000000"/>
          <w:spacing w:val="-4"/>
        </w:rPr>
        <w:t xml:space="preserve">                                                                                            </w:t>
      </w:r>
      <w:r w:rsidRPr="00051AC2">
        <w:rPr>
          <w:color w:val="000000"/>
          <w:spacing w:val="-4"/>
        </w:rPr>
        <w:t xml:space="preserve">  Приложение №1 </w:t>
      </w:r>
    </w:p>
    <w:p w:rsidR="00051AC2" w:rsidRDefault="00051AC2" w:rsidP="00051AC2">
      <w:pPr>
        <w:spacing w:line="450" w:lineRule="atLeast"/>
        <w:jc w:val="center"/>
        <w:textAlignment w:val="baseline"/>
        <w:outlineLvl w:val="2"/>
        <w:rPr>
          <w:b/>
          <w:color w:val="000000"/>
          <w:spacing w:val="-4"/>
        </w:rPr>
      </w:pPr>
    </w:p>
    <w:p w:rsidR="00051AC2" w:rsidRDefault="00051AC2" w:rsidP="00051AC2">
      <w:pPr>
        <w:spacing w:line="450" w:lineRule="atLeast"/>
        <w:jc w:val="center"/>
        <w:textAlignment w:val="baseline"/>
        <w:outlineLvl w:val="2"/>
        <w:rPr>
          <w:rFonts w:ascii="Open Sans" w:eastAsia="Times New Roman" w:hAnsi="Open Sans"/>
          <w:b/>
          <w:bCs/>
          <w:caps/>
          <w:color w:val="000000"/>
          <w:spacing w:val="-8"/>
          <w:bdr w:val="none" w:sz="0" w:space="0" w:color="auto" w:frame="1"/>
        </w:rPr>
      </w:pPr>
      <w:r>
        <w:rPr>
          <w:b/>
          <w:color w:val="000000"/>
          <w:spacing w:val="-4"/>
        </w:rPr>
        <w:t xml:space="preserve">ТЕХНИЧЕСКОЕ ЗАДАНИЕ </w:t>
      </w:r>
      <w:r>
        <w:rPr>
          <w:rFonts w:ascii="Open Sans" w:eastAsia="Times New Roman" w:hAnsi="Open Sans"/>
          <w:b/>
          <w:bCs/>
          <w:caps/>
          <w:color w:val="000000"/>
          <w:spacing w:val="-8"/>
          <w:bdr w:val="none" w:sz="0" w:space="0" w:color="auto" w:frame="1"/>
        </w:rPr>
        <w:t>устранения</w:t>
      </w:r>
      <w:r w:rsidRPr="00D2371E">
        <w:rPr>
          <w:rFonts w:ascii="Open Sans" w:eastAsia="Times New Roman" w:hAnsi="Open Sans"/>
          <w:b/>
          <w:bCs/>
          <w:caps/>
          <w:color w:val="000000"/>
          <w:spacing w:val="-8"/>
          <w:bdr w:val="none" w:sz="0" w:space="0" w:color="auto" w:frame="1"/>
        </w:rPr>
        <w:t xml:space="preserve"> нарушений требований </w:t>
      </w:r>
      <w:r>
        <w:rPr>
          <w:rFonts w:ascii="Open Sans" w:eastAsia="Times New Roman" w:hAnsi="Open Sans"/>
          <w:b/>
          <w:bCs/>
          <w:caps/>
          <w:color w:val="000000"/>
          <w:spacing w:val="-8"/>
          <w:bdr w:val="none" w:sz="0" w:space="0" w:color="auto" w:frame="1"/>
        </w:rPr>
        <w:t xml:space="preserve">                         </w:t>
      </w:r>
      <w:r w:rsidRPr="00D2371E">
        <w:rPr>
          <w:rFonts w:ascii="Open Sans" w:eastAsia="Times New Roman" w:hAnsi="Open Sans"/>
          <w:b/>
          <w:bCs/>
          <w:caps/>
          <w:color w:val="000000"/>
          <w:spacing w:val="-8"/>
          <w:bdr w:val="none" w:sz="0" w:space="0" w:color="auto" w:frame="1"/>
        </w:rPr>
        <w:t>пожарной безопасности</w:t>
      </w:r>
    </w:p>
    <w:p w:rsidR="00051AC2" w:rsidRPr="00D2371E" w:rsidRDefault="00051AC2" w:rsidP="00051AC2">
      <w:pPr>
        <w:spacing w:line="450" w:lineRule="atLeast"/>
        <w:jc w:val="center"/>
        <w:textAlignment w:val="baseline"/>
        <w:outlineLvl w:val="2"/>
        <w:rPr>
          <w:rFonts w:ascii="Open Sans" w:eastAsia="Times New Roman" w:hAnsi="Open Sans"/>
          <w:b/>
          <w:bCs/>
          <w:caps/>
          <w:color w:val="000000"/>
          <w:spacing w:val="-8"/>
        </w:rPr>
      </w:pPr>
    </w:p>
    <w:p w:rsidR="00051AC2" w:rsidRPr="00051AC2" w:rsidRDefault="00051AC2" w:rsidP="00051AC2">
      <w:pPr>
        <w:rPr>
          <w:rFonts w:eastAsia="Times New Roman"/>
          <w:b/>
        </w:rPr>
      </w:pPr>
      <w:r w:rsidRPr="00051AC2">
        <w:rPr>
          <w:b/>
          <w:bCs/>
          <w:color w:val="000000"/>
          <w:spacing w:val="-1"/>
        </w:rPr>
        <w:t xml:space="preserve">           </w:t>
      </w:r>
      <w:r w:rsidRPr="00051AC2">
        <w:rPr>
          <w:b/>
        </w:rPr>
        <w:t xml:space="preserve">на объекте по адресу: </w:t>
      </w:r>
      <w:r w:rsidRPr="00051AC2">
        <w:rPr>
          <w:rFonts w:eastAsia="Times New Roman"/>
          <w:b/>
        </w:rPr>
        <w:t xml:space="preserve">197348, г. Санкт-Петербург, ул. Генерала </w:t>
      </w:r>
      <w:proofErr w:type="spellStart"/>
      <w:r w:rsidRPr="00051AC2">
        <w:rPr>
          <w:rFonts w:eastAsia="Times New Roman"/>
          <w:b/>
        </w:rPr>
        <w:t>Хрулёва</w:t>
      </w:r>
      <w:proofErr w:type="spellEnd"/>
      <w:r w:rsidRPr="00051AC2">
        <w:rPr>
          <w:rFonts w:eastAsia="Times New Roman"/>
          <w:b/>
        </w:rPr>
        <w:t>, д. 9</w:t>
      </w:r>
    </w:p>
    <w:p w:rsidR="00051AC2" w:rsidRDefault="00051AC2" w:rsidP="00051AC2">
      <w:pPr>
        <w:rPr>
          <w:rFonts w:eastAsia="Times New Roman"/>
        </w:rPr>
      </w:pPr>
    </w:p>
    <w:p w:rsidR="00051AC2" w:rsidRPr="00D2371E" w:rsidRDefault="00051AC2" w:rsidP="00051AC2">
      <w:pPr>
        <w:rPr>
          <w:rFonts w:eastAsia="Times New Roman"/>
        </w:rPr>
      </w:pPr>
    </w:p>
    <w:p w:rsidR="00051AC2" w:rsidRPr="0030629A" w:rsidRDefault="00051AC2" w:rsidP="00051AC2">
      <w:pPr>
        <w:jc w:val="both"/>
        <w:rPr>
          <w:b/>
          <w:color w:val="000000"/>
          <w:spacing w:val="-1"/>
          <w:u w:val="single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051AC2" w:rsidRPr="0030629A" w:rsidTr="00D022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Pr="0030629A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 w:rsidRPr="0030629A">
              <w:rPr>
                <w:rFonts w:eastAsia="Times New Roman"/>
                <w:b/>
                <w:u w:val="single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Pr="0030629A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примечания</w:t>
            </w:r>
          </w:p>
        </w:tc>
      </w:tr>
      <w:tr w:rsidR="00051AC2" w:rsidTr="00D022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Расчет независимой оценки пожарного риска в соответствии с Федеральным законом  № 1123 – ФЗ от 27.07.2008 « Технический регламент о требованиях пожарной безопасности».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051AC2" w:rsidTr="00051AC2">
        <w:trPr>
          <w:trHeight w:val="7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Огнезащитные работы на системах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051AC2" w:rsidTr="00D022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051AC2" w:rsidTr="00051AC2">
        <w:trPr>
          <w:trHeight w:val="6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Паспортизация системы </w:t>
            </w:r>
            <w:proofErr w:type="spellStart"/>
            <w:r>
              <w:rPr>
                <w:rFonts w:eastAsia="Times New Roman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051AC2" w:rsidTr="00051AC2">
        <w:trPr>
          <w:trHeight w:val="6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Проектирование, монтаж системы </w:t>
            </w:r>
            <w:proofErr w:type="spellStart"/>
            <w:r>
              <w:t>газотушения</w:t>
            </w:r>
            <w:proofErr w:type="spellEnd"/>
            <w:r>
              <w:t xml:space="preserve"> серверной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051AC2" w:rsidTr="00051AC2">
        <w:trPr>
          <w:trHeight w:val="69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Испытания, наладка противопожарной насосной станции.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051AC2" w:rsidTr="00051AC2">
        <w:trPr>
          <w:trHeight w:val="84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Проектирование, монтаж устройства </w:t>
            </w:r>
            <w:proofErr w:type="spellStart"/>
            <w:r>
              <w:t>самозакрывания</w:t>
            </w:r>
            <w:proofErr w:type="spellEnd"/>
            <w:r>
              <w:t xml:space="preserve"> в проёме ворот </w:t>
            </w:r>
            <w:proofErr w:type="spellStart"/>
            <w:r>
              <w:t>киносъёмочных</w:t>
            </w:r>
            <w:proofErr w:type="spellEnd"/>
            <w:r>
              <w:t xml:space="preserve"> павильонов (6 проёмов)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AC2" w:rsidRDefault="00051AC2" w:rsidP="00D022C0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051AC2" w:rsidRDefault="00051AC2" w:rsidP="00051AC2"/>
    <w:p w:rsidR="00C532E6" w:rsidRDefault="00051AC2"/>
    <w:sectPr w:rsidR="00C5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C2"/>
    <w:rsid w:val="00051AC2"/>
    <w:rsid w:val="001E47BB"/>
    <w:rsid w:val="009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2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2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Некрасов Александр Александрович</cp:lastModifiedBy>
  <cp:revision>1</cp:revision>
  <dcterms:created xsi:type="dcterms:W3CDTF">2018-10-30T16:32:00Z</dcterms:created>
  <dcterms:modified xsi:type="dcterms:W3CDTF">2018-10-30T16:36:00Z</dcterms:modified>
</cp:coreProperties>
</file>