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A0" w:rsidRDefault="00DF6AA0" w:rsidP="00DF6AA0">
      <w:pPr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6AA0" w:rsidRDefault="00DF6AA0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44AAF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44AAF">
        <w:rPr>
          <w:rFonts w:ascii="Times New Roman" w:hAnsi="Times New Roman" w:cs="Times New Roman"/>
          <w:sz w:val="24"/>
          <w:szCs w:val="24"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и/или утраты денежных средств сторон, в </w:t>
      </w:r>
      <w:proofErr w:type="spellStart"/>
      <w:r w:rsidRPr="00C44A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44AAF">
        <w:rPr>
          <w:rFonts w:ascii="Times New Roman" w:hAnsi="Times New Roman" w:cs="Times New Roman"/>
          <w:sz w:val="24"/>
          <w:szCs w:val="24"/>
        </w:rPr>
        <w:t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</w:t>
      </w:r>
    </w:p>
    <w:p w:rsidR="00C44AAF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44AAF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[Одновременно с Предложением]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</w:t>
      </w:r>
      <w:bookmarkStart w:id="0" w:name="_GoBack"/>
      <w:bookmarkEnd w:id="0"/>
      <w:r w:rsidRPr="00C44AAF">
        <w:rPr>
          <w:rFonts w:ascii="Times New Roman" w:hAnsi="Times New Roman" w:cs="Times New Roman"/>
          <w:sz w:val="24"/>
          <w:szCs w:val="24"/>
        </w:rPr>
        <w:t>вном 100% цены Договора с учетом системно значимых кредитных организаций, определенных Банком России на дату предоставления обеспечения, а именно:</w:t>
      </w:r>
    </w:p>
    <w:p w:rsidR="00C44AAF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C44AAF">
        <w:rPr>
          <w:rFonts w:ascii="Times New Roman" w:hAnsi="Times New Roman" w:cs="Times New Roman"/>
          <w:sz w:val="24"/>
          <w:szCs w:val="24"/>
        </w:rPr>
        <w:t>анковскую гарантию, или</w:t>
      </w:r>
    </w:p>
    <w:p w:rsidR="00C44AAF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C44AAF">
        <w:rPr>
          <w:rFonts w:ascii="Times New Roman" w:hAnsi="Times New Roman" w:cs="Times New Roman"/>
          <w:sz w:val="24"/>
          <w:szCs w:val="24"/>
        </w:rPr>
        <w:t>ккредитив, или</w:t>
      </w:r>
    </w:p>
    <w:p w:rsidR="00C44AAF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C44AAF">
        <w:rPr>
          <w:rFonts w:ascii="Times New Roman" w:hAnsi="Times New Roman" w:cs="Times New Roman"/>
          <w:sz w:val="24"/>
          <w:szCs w:val="24"/>
        </w:rPr>
        <w:t>алог денежных средств на счете, или</w:t>
      </w:r>
    </w:p>
    <w:p w:rsidR="00E52784" w:rsidRPr="00C44AAF" w:rsidRDefault="00C44AAF" w:rsidP="00C44AAF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C44AAF">
        <w:rPr>
          <w:rFonts w:ascii="Times New Roman" w:hAnsi="Times New Roman" w:cs="Times New Roman"/>
          <w:sz w:val="24"/>
          <w:szCs w:val="24"/>
        </w:rPr>
        <w:t>омбинацию вышеперечисленных способов обеспечения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2784" w:rsidRPr="00C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C"/>
    <w:rsid w:val="008F0A9C"/>
    <w:rsid w:val="00C44AAF"/>
    <w:rsid w:val="00DF6AA0"/>
    <w:rsid w:val="00E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CAB"/>
  <w15:docId w15:val="{9F38D785-DB78-4407-91F0-6863CC3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Екатерина</dc:creator>
  <cp:keywords/>
  <dc:description/>
  <cp:lastModifiedBy>Тимофеева Екатерина</cp:lastModifiedBy>
  <cp:revision>4</cp:revision>
  <dcterms:created xsi:type="dcterms:W3CDTF">2016-09-13T15:22:00Z</dcterms:created>
  <dcterms:modified xsi:type="dcterms:W3CDTF">2018-12-18T15:12:00Z</dcterms:modified>
</cp:coreProperties>
</file>