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1C51A" w14:textId="77777777" w:rsidR="00D83D46" w:rsidRDefault="00D83D46" w:rsidP="00262320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CB6A9C9" w14:textId="77777777" w:rsidR="00D83D46" w:rsidRDefault="00D83D46" w:rsidP="00262320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5624E23" w14:textId="6C135527" w:rsidR="000033A4" w:rsidRPr="001D646C" w:rsidRDefault="000033A4" w:rsidP="00262320">
      <w:pPr>
        <w:shd w:val="clear" w:color="auto" w:fill="FFFFFF"/>
        <w:rPr>
          <w:b/>
        </w:rPr>
      </w:pPr>
      <w:r w:rsidRPr="001D646C">
        <w:rPr>
          <w:b/>
        </w:rPr>
        <w:t>Антикоррупционная оговорка</w:t>
      </w:r>
    </w:p>
    <w:p w14:paraId="475C633D" w14:textId="77777777" w:rsidR="000033A4" w:rsidRPr="001D646C" w:rsidRDefault="000033A4" w:rsidP="000033A4">
      <w:pPr>
        <w:shd w:val="clear" w:color="auto" w:fill="FFFFFF"/>
        <w:jc w:val="center"/>
        <w:rPr>
          <w:b/>
        </w:rPr>
      </w:pPr>
    </w:p>
    <w:p w14:paraId="55071742" w14:textId="533DED4F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1.</w:t>
      </w:r>
      <w:r w:rsidRPr="001D646C">
        <w:rPr>
          <w:rFonts w:eastAsia="Calibri"/>
          <w:lang w:eastAsia="en-US"/>
        </w:rPr>
        <w:tab/>
      </w:r>
      <w:proofErr w:type="gramStart"/>
      <w:r w:rsidRPr="001D646C">
        <w:rPr>
          <w:rFonts w:eastAsia="Calibri"/>
          <w:lang w:eastAsia="en-US"/>
        </w:rPr>
        <w:t>В рамках исполнения настоящего Договора Стороны подтверждают, что в своей деятельности придерживаются высоких этических стандартов и обязуются соблюдать требования Применимого антикоррупционного законодательства, и не будут предпринимать никаких действий, которые могут нарушить нормы Применимого антикоррупционного законодательства или стать причиной такого нарушения другой Стороной, в том числе не требовать, не получать, не предлагать, не санкционировать, не обещать и не совершать незаконные платежи</w:t>
      </w:r>
      <w:proofErr w:type="gramEnd"/>
      <w:r w:rsidRPr="001D646C">
        <w:rPr>
          <w:rFonts w:eastAsia="Calibri"/>
          <w:lang w:eastAsia="en-US"/>
        </w:rPr>
        <w:t xml:space="preserve"> напрямую, через третьих лиц или в качестве посредника, включая (</w:t>
      </w:r>
      <w:proofErr w:type="gramStart"/>
      <w:r w:rsidRPr="001D646C">
        <w:rPr>
          <w:rFonts w:eastAsia="Calibri"/>
          <w:lang w:eastAsia="en-US"/>
        </w:rPr>
        <w:t>но</w:t>
      </w:r>
      <w:proofErr w:type="gramEnd"/>
      <w:r w:rsidRPr="001D646C">
        <w:rPr>
          <w:rFonts w:eastAsia="Calibri"/>
          <w:lang w:eastAsia="en-US"/>
        </w:rPr>
        <w:t xml:space="preserve"> не ограничиваясь) взятки в денежной или любой иной форме, каким-либо физическим или юридическим лицам, включая (но не ограничиваясь) органам власти и самоуправления, государственным служащим, частным компаниям и их представителям.</w:t>
      </w:r>
    </w:p>
    <w:p w14:paraId="0C14330B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2.</w:t>
      </w:r>
      <w:r w:rsidRPr="001D646C">
        <w:rPr>
          <w:rFonts w:eastAsia="Calibri"/>
          <w:lang w:eastAsia="en-US"/>
        </w:rPr>
        <w:tab/>
        <w:t>Стороны обязуются не со</w:t>
      </w:r>
      <w:bookmarkStart w:id="0" w:name="_GoBack"/>
      <w:bookmarkEnd w:id="0"/>
      <w:r w:rsidRPr="001D646C">
        <w:rPr>
          <w:rFonts w:eastAsia="Calibri"/>
          <w:lang w:eastAsia="en-US"/>
        </w:rPr>
        <w:t xml:space="preserve">вершать действий (бездействий), создающих угрозу возникновения конфликта интересов, а также в разумные сроки сообщать другой Стороне о ставших известными ей обстоятельствах, способных вызвать конфликт интересов. </w:t>
      </w:r>
    </w:p>
    <w:p w14:paraId="7DF6EE55" w14:textId="0272D496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 xml:space="preserve">Канал уведомления </w:t>
      </w:r>
      <w:r w:rsidR="00262320" w:rsidRPr="001D646C">
        <w:rPr>
          <w:rFonts w:eastAsia="Calibri"/>
          <w:lang w:eastAsia="en-US"/>
        </w:rPr>
        <w:t xml:space="preserve">ОРК </w:t>
      </w:r>
      <w:r w:rsidRPr="001D646C">
        <w:rPr>
          <w:rFonts w:eastAsia="Calibri"/>
          <w:lang w:eastAsia="en-US"/>
        </w:rPr>
        <w:t xml:space="preserve">для направления (раскрытия) сведений: hotline@mts.ru, либо адрес Контактного лица, уполномоченного </w:t>
      </w:r>
      <w:r w:rsidR="00262320" w:rsidRPr="001D646C">
        <w:rPr>
          <w:rFonts w:eastAsia="Calibri"/>
          <w:lang w:eastAsia="en-US"/>
        </w:rPr>
        <w:t xml:space="preserve">ОРК </w:t>
      </w:r>
      <w:r w:rsidRPr="001D646C">
        <w:rPr>
          <w:rFonts w:eastAsia="Calibri"/>
          <w:lang w:eastAsia="en-US"/>
        </w:rPr>
        <w:t>на взаимодействие с Контрагентом по настоящему Договору ______________________.</w:t>
      </w:r>
    </w:p>
    <w:p w14:paraId="05221BB5" w14:textId="0EDDC290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 xml:space="preserve">Канал уведомления Контрагента </w:t>
      </w:r>
      <w:r w:rsidR="001D646C">
        <w:rPr>
          <w:rFonts w:eastAsia="Calibri"/>
          <w:lang w:eastAsia="en-US"/>
        </w:rPr>
        <w:t>______________________________________</w:t>
      </w:r>
      <w:r w:rsidRPr="001D646C">
        <w:rPr>
          <w:rFonts w:eastAsia="Calibri"/>
          <w:lang w:eastAsia="en-US"/>
        </w:rPr>
        <w:t>для направления (раскрытия) сведений: __________________.</w:t>
      </w:r>
    </w:p>
    <w:p w14:paraId="088DA6BB" w14:textId="6C7DD256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3.</w:t>
      </w:r>
      <w:r w:rsidRPr="001D646C">
        <w:rPr>
          <w:rFonts w:eastAsia="Calibri"/>
          <w:lang w:eastAsia="en-US"/>
        </w:rPr>
        <w:tab/>
        <w:t>Стороны подтверждают, что любые третьи лица, привлеченные для исполнения настоящего Договора,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Стороной.</w:t>
      </w:r>
    </w:p>
    <w:p w14:paraId="3D41FB59" w14:textId="74E748D8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4.</w:t>
      </w:r>
      <w:r w:rsidRPr="001D646C">
        <w:rPr>
          <w:rFonts w:eastAsia="Calibri"/>
          <w:lang w:eastAsia="en-US"/>
        </w:rPr>
        <w:tab/>
        <w:t xml:space="preserve">Стороны обязуются надлежащим образом вести и хранить всю бухгалтерскую отчетность, и другие документы, подтверждающие расходы, осуществленные по настоящему Договору. Стороны обязуются в полной мере оказывать поддержку в отношении любого расследования и/или аудита, который может </w:t>
      </w:r>
      <w:proofErr w:type="gramStart"/>
      <w:r w:rsidRPr="001D646C">
        <w:rPr>
          <w:rFonts w:eastAsia="Calibri"/>
          <w:lang w:eastAsia="en-US"/>
        </w:rPr>
        <w:t>проводится</w:t>
      </w:r>
      <w:proofErr w:type="gramEnd"/>
      <w:r w:rsidRPr="001D646C">
        <w:rPr>
          <w:rFonts w:eastAsia="Calibri"/>
          <w:lang w:eastAsia="en-US"/>
        </w:rPr>
        <w:t xml:space="preserve"> в рамках исполнения настоящего Договора. Стороны обязуются охранять всю конфиденциальную информацию, которая может стать им известна в рамках аудита, в соответствии с законодательством РФ.</w:t>
      </w:r>
    </w:p>
    <w:p w14:paraId="27544DA4" w14:textId="681FCBC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5.</w:t>
      </w:r>
      <w:r w:rsidRPr="001D646C">
        <w:rPr>
          <w:rFonts w:eastAsia="Calibri"/>
          <w:lang w:eastAsia="en-US"/>
        </w:rPr>
        <w:tab/>
        <w:t xml:space="preserve"> В случае нарушения одной из </w:t>
      </w:r>
      <w:proofErr w:type="gramStart"/>
      <w:r w:rsidRPr="001D646C">
        <w:rPr>
          <w:rFonts w:eastAsia="Calibri"/>
          <w:lang w:eastAsia="en-US"/>
        </w:rPr>
        <w:t>Сторон</w:t>
      </w:r>
      <w:proofErr w:type="gramEnd"/>
      <w:r w:rsidRPr="001D646C">
        <w:rPr>
          <w:rFonts w:eastAsia="Calibri"/>
          <w:lang w:eastAsia="en-US"/>
        </w:rPr>
        <w:t xml:space="preserve"> изложенных в п.1 - 3. антикоррупционных обязательств,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Договора, направив об этом письменное уведомление.</w:t>
      </w:r>
    </w:p>
    <w:p w14:paraId="68334AEB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6.</w:t>
      </w:r>
      <w:r w:rsidRPr="001D646C">
        <w:rPr>
          <w:rFonts w:eastAsia="Calibri"/>
          <w:lang w:eastAsia="en-US"/>
        </w:rPr>
        <w:tab/>
        <w:t>Под Применимым антикоррупционным законодательством понимается:</w:t>
      </w:r>
    </w:p>
    <w:p w14:paraId="12CDF802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 xml:space="preserve">1) 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</w:t>
      </w:r>
    </w:p>
    <w:p w14:paraId="02B02804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 xml:space="preserve">2) иные законы по борьбе </w:t>
      </w:r>
      <w:proofErr w:type="gramStart"/>
      <w:r w:rsidRPr="001D646C">
        <w:rPr>
          <w:rFonts w:eastAsia="Calibri"/>
          <w:lang w:eastAsia="en-US"/>
        </w:rPr>
        <w:t>со</w:t>
      </w:r>
      <w:proofErr w:type="gramEnd"/>
      <w:r w:rsidRPr="001D646C">
        <w:rPr>
          <w:rFonts w:eastAsia="Calibri"/>
          <w:lang w:eastAsia="en-US"/>
        </w:rPr>
        <w:t xml:space="preserve"> взяточничеством и коррупцией, постановления, правила, политики, надзорные указания зарубежных стран, включая Закон США «О противодействии коррупции за рубежом», Закон Великобритании «О взяточничестве» 2010, в той мере, в какой указанные акты применимы к соответствующей Стороне.</w:t>
      </w:r>
    </w:p>
    <w:p w14:paraId="3AFBD946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7.</w:t>
      </w:r>
      <w:r w:rsidRPr="001D646C">
        <w:rPr>
          <w:rFonts w:eastAsia="Calibri"/>
          <w:lang w:eastAsia="en-US"/>
        </w:rPr>
        <w:tab/>
        <w:t>Под Государственным Должностным Лицом понимается:</w:t>
      </w:r>
    </w:p>
    <w:p w14:paraId="6ACB38A2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-</w:t>
      </w:r>
      <w:r w:rsidRPr="001D646C">
        <w:rPr>
          <w:rFonts w:eastAsia="Calibri"/>
          <w:lang w:eastAsia="en-US"/>
        </w:rPr>
        <w:tab/>
        <w:t xml:space="preserve">любое российское или иностранное, назначаемое или избираемое лицо, занимающее какую-либо должность в законодательном, исполнительном, административном или судебном органе, или международной организации; </w:t>
      </w:r>
    </w:p>
    <w:p w14:paraId="11488668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-</w:t>
      </w:r>
      <w:r w:rsidRPr="001D646C">
        <w:rPr>
          <w:rFonts w:eastAsia="Calibri"/>
          <w:lang w:eastAsia="en-US"/>
        </w:rPr>
        <w:tab/>
        <w:t xml:space="preserve">любое лицо, выполняющее какую-либо публичную функцию для государства, в том числе для государственной организации;  </w:t>
      </w:r>
    </w:p>
    <w:p w14:paraId="2658F875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lastRenderedPageBreak/>
        <w:t>-</w:t>
      </w:r>
      <w:r w:rsidRPr="001D646C">
        <w:rPr>
          <w:rFonts w:eastAsia="Calibri"/>
          <w:lang w:eastAsia="en-US"/>
        </w:rPr>
        <w:tab/>
        <w:t xml:space="preserve">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</w:t>
      </w:r>
    </w:p>
    <w:p w14:paraId="3E406E94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-</w:t>
      </w:r>
      <w:r w:rsidRPr="001D646C">
        <w:rPr>
          <w:rFonts w:eastAsia="Calibri"/>
          <w:lang w:eastAsia="en-US"/>
        </w:rPr>
        <w:tab/>
        <w:t>руководители и сотрудники Государственных органов, учреждений и предприятий, включая врачей, военнослужащих, муниципальных служащих и т.п.;</w:t>
      </w:r>
    </w:p>
    <w:p w14:paraId="48DF07F2" w14:textId="77777777" w:rsidR="00D550E8" w:rsidRPr="001D646C" w:rsidRDefault="00D550E8" w:rsidP="00EF1BD0">
      <w:pPr>
        <w:ind w:firstLine="709"/>
        <w:jc w:val="both"/>
        <w:rPr>
          <w:rFonts w:eastAsia="Calibri"/>
          <w:lang w:eastAsia="en-US"/>
        </w:rPr>
      </w:pPr>
      <w:r w:rsidRPr="001D646C">
        <w:rPr>
          <w:rFonts w:eastAsia="Calibri"/>
          <w:lang w:eastAsia="en-US"/>
        </w:rPr>
        <w:t>-</w:t>
      </w:r>
      <w:r w:rsidRPr="001D646C">
        <w:rPr>
          <w:rFonts w:eastAsia="Calibri"/>
          <w:lang w:eastAsia="en-US"/>
        </w:rPr>
        <w:tab/>
        <w:t xml:space="preserve">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</w:t>
      </w:r>
      <w:proofErr w:type="gramStart"/>
      <w:r w:rsidRPr="001D646C">
        <w:rPr>
          <w:rFonts w:eastAsia="Calibri"/>
          <w:lang w:eastAsia="en-US"/>
        </w:rPr>
        <w:t>и(</w:t>
      </w:r>
      <w:proofErr w:type="gramEnd"/>
      <w:r w:rsidRPr="001D646C">
        <w:rPr>
          <w:rFonts w:eastAsia="Calibri"/>
          <w:lang w:eastAsia="en-US"/>
        </w:rPr>
        <w:t>или) в интересах государственного должностного лица.</w:t>
      </w:r>
    </w:p>
    <w:p w14:paraId="2F40A323" w14:textId="77777777" w:rsidR="00D550E8" w:rsidRPr="001D646C" w:rsidRDefault="00D550E8" w:rsidP="00D550E8">
      <w:pPr>
        <w:jc w:val="both"/>
      </w:pPr>
    </w:p>
    <w:sectPr w:rsidR="00D550E8" w:rsidRPr="001D646C" w:rsidSect="00D550E8">
      <w:pgSz w:w="11906" w:h="16838"/>
      <w:pgMar w:top="1134" w:right="707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5A568" w14:textId="77777777" w:rsidR="00701D76" w:rsidRDefault="00701D76" w:rsidP="000033A4">
      <w:r>
        <w:separator/>
      </w:r>
    </w:p>
  </w:endnote>
  <w:endnote w:type="continuationSeparator" w:id="0">
    <w:p w14:paraId="72051ED6" w14:textId="77777777" w:rsidR="00701D76" w:rsidRDefault="00701D76" w:rsidP="000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C048" w14:textId="77777777" w:rsidR="00701D76" w:rsidRDefault="00701D76" w:rsidP="000033A4">
      <w:r>
        <w:separator/>
      </w:r>
    </w:p>
  </w:footnote>
  <w:footnote w:type="continuationSeparator" w:id="0">
    <w:p w14:paraId="2FFDCD6D" w14:textId="77777777" w:rsidR="00701D76" w:rsidRDefault="00701D76" w:rsidP="0000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64E"/>
    <w:multiLevelType w:val="hybridMultilevel"/>
    <w:tmpl w:val="1EE8EA32"/>
    <w:lvl w:ilvl="0" w:tplc="0BCA8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1B78"/>
    <w:multiLevelType w:val="hybridMultilevel"/>
    <w:tmpl w:val="E6FE5F4E"/>
    <w:lvl w:ilvl="0" w:tplc="0BCA8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978"/>
    <w:multiLevelType w:val="hybridMultilevel"/>
    <w:tmpl w:val="ED300CB6"/>
    <w:lvl w:ilvl="0" w:tplc="E604A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4"/>
    <w:rsid w:val="000033A4"/>
    <w:rsid w:val="000C3303"/>
    <w:rsid w:val="00106320"/>
    <w:rsid w:val="00142676"/>
    <w:rsid w:val="0017732D"/>
    <w:rsid w:val="001B7E79"/>
    <w:rsid w:val="001C24C0"/>
    <w:rsid w:val="001D646C"/>
    <w:rsid w:val="002429B7"/>
    <w:rsid w:val="00262320"/>
    <w:rsid w:val="00274A01"/>
    <w:rsid w:val="002D444D"/>
    <w:rsid w:val="002E6E63"/>
    <w:rsid w:val="003221E6"/>
    <w:rsid w:val="003B1FA8"/>
    <w:rsid w:val="003B6814"/>
    <w:rsid w:val="00431CB1"/>
    <w:rsid w:val="00470604"/>
    <w:rsid w:val="004F66BE"/>
    <w:rsid w:val="0051036F"/>
    <w:rsid w:val="00611184"/>
    <w:rsid w:val="006800D6"/>
    <w:rsid w:val="00701D76"/>
    <w:rsid w:val="007246E1"/>
    <w:rsid w:val="007379A9"/>
    <w:rsid w:val="00764AB0"/>
    <w:rsid w:val="00790E0F"/>
    <w:rsid w:val="007A70C5"/>
    <w:rsid w:val="007B6609"/>
    <w:rsid w:val="007E646E"/>
    <w:rsid w:val="009151CD"/>
    <w:rsid w:val="00943BAC"/>
    <w:rsid w:val="00965C31"/>
    <w:rsid w:val="009829BB"/>
    <w:rsid w:val="009C7AD4"/>
    <w:rsid w:val="009E2FB8"/>
    <w:rsid w:val="009E32AE"/>
    <w:rsid w:val="00A04B19"/>
    <w:rsid w:val="00A07EBD"/>
    <w:rsid w:val="00A202DA"/>
    <w:rsid w:val="00A236FF"/>
    <w:rsid w:val="00A63987"/>
    <w:rsid w:val="00AA5CA8"/>
    <w:rsid w:val="00AC401E"/>
    <w:rsid w:val="00B10942"/>
    <w:rsid w:val="00B31B68"/>
    <w:rsid w:val="00B708D0"/>
    <w:rsid w:val="00B93781"/>
    <w:rsid w:val="00BC37D9"/>
    <w:rsid w:val="00C363D9"/>
    <w:rsid w:val="00C60766"/>
    <w:rsid w:val="00D550E8"/>
    <w:rsid w:val="00D825E9"/>
    <w:rsid w:val="00D83D46"/>
    <w:rsid w:val="00DE4667"/>
    <w:rsid w:val="00E247C6"/>
    <w:rsid w:val="00E2608B"/>
    <w:rsid w:val="00E30F84"/>
    <w:rsid w:val="00E62BB3"/>
    <w:rsid w:val="00E67145"/>
    <w:rsid w:val="00E7190C"/>
    <w:rsid w:val="00EF1BD0"/>
    <w:rsid w:val="00F24787"/>
    <w:rsid w:val="00FD39BA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1D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4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3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3A4"/>
  </w:style>
  <w:style w:type="paragraph" w:styleId="a5">
    <w:name w:val="footer"/>
    <w:basedOn w:val="a"/>
    <w:link w:val="a6"/>
    <w:uiPriority w:val="99"/>
    <w:unhideWhenUsed/>
    <w:rsid w:val="00003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A4"/>
  </w:style>
  <w:style w:type="paragraph" w:styleId="a7">
    <w:name w:val="List Paragraph"/>
    <w:basedOn w:val="a"/>
    <w:uiPriority w:val="34"/>
    <w:qFormat/>
    <w:rsid w:val="000033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64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46E"/>
    <w:rPr>
      <w:rFonts w:ascii="Segoe UI" w:eastAsia="Cambr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F66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66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66BE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66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66BE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F67B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F67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F67B3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F67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4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3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3A4"/>
  </w:style>
  <w:style w:type="paragraph" w:styleId="a5">
    <w:name w:val="footer"/>
    <w:basedOn w:val="a"/>
    <w:link w:val="a6"/>
    <w:uiPriority w:val="99"/>
    <w:unhideWhenUsed/>
    <w:rsid w:val="00003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A4"/>
  </w:style>
  <w:style w:type="paragraph" w:styleId="a7">
    <w:name w:val="List Paragraph"/>
    <w:basedOn w:val="a"/>
    <w:uiPriority w:val="34"/>
    <w:qFormat/>
    <w:rsid w:val="000033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64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46E"/>
    <w:rPr>
      <w:rFonts w:ascii="Segoe UI" w:eastAsia="Cambr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F66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66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66BE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66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66BE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F67B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F67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F67B3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F6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30AC-A75F-40FD-BA3B-5E62ABF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Богдан Георгиевич</dc:creator>
  <cp:lastModifiedBy>Рахманов Зариф Шарапидинович</cp:lastModifiedBy>
  <cp:revision>2</cp:revision>
  <dcterms:created xsi:type="dcterms:W3CDTF">2021-03-22T14:14:00Z</dcterms:created>
  <dcterms:modified xsi:type="dcterms:W3CDTF">2021-03-22T14:14:00Z</dcterms:modified>
</cp:coreProperties>
</file>