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C19D" w14:textId="77777777" w:rsidR="00CD3263" w:rsidRDefault="00C11342">
      <w:pPr>
        <w:pStyle w:val="Style1"/>
        <w:widowControl/>
        <w:spacing w:before="50"/>
        <w:ind w:left="3125"/>
        <w:jc w:val="both"/>
        <w:rPr>
          <w:rStyle w:val="FontStyle11"/>
        </w:rPr>
      </w:pPr>
      <w:r>
        <w:rPr>
          <w:rStyle w:val="FontStyle11"/>
        </w:rPr>
        <w:t>Запрос Организатора закупки</w:t>
      </w:r>
    </w:p>
    <w:p w14:paraId="5917787A" w14:textId="77777777" w:rsidR="00CD3263" w:rsidRDefault="00CD3263">
      <w:pPr>
        <w:pStyle w:val="Style2"/>
        <w:widowControl/>
        <w:spacing w:line="240" w:lineRule="exact"/>
        <w:ind w:left="4421"/>
        <w:jc w:val="both"/>
        <w:rPr>
          <w:sz w:val="20"/>
          <w:szCs w:val="20"/>
        </w:rPr>
      </w:pPr>
    </w:p>
    <w:p w14:paraId="7475D55B" w14:textId="77777777" w:rsidR="00CD3263" w:rsidRDefault="00CD3263">
      <w:pPr>
        <w:pStyle w:val="Style2"/>
        <w:widowControl/>
        <w:spacing w:line="240" w:lineRule="exact"/>
        <w:ind w:left="4421"/>
        <w:jc w:val="both"/>
        <w:rPr>
          <w:sz w:val="20"/>
          <w:szCs w:val="20"/>
        </w:rPr>
      </w:pPr>
    </w:p>
    <w:p w14:paraId="6786F99E" w14:textId="77777777" w:rsidR="00CD3263" w:rsidRDefault="00C11342">
      <w:pPr>
        <w:pStyle w:val="Style2"/>
        <w:widowControl/>
        <w:spacing w:before="96"/>
        <w:ind w:left="4421"/>
        <w:jc w:val="both"/>
        <w:rPr>
          <w:rStyle w:val="FontStyle12"/>
        </w:rPr>
      </w:pPr>
      <w:r>
        <w:rPr>
          <w:rStyle w:val="FontStyle12"/>
        </w:rPr>
        <w:t>Председателю Комитета по тендерам и закупкам</w:t>
      </w:r>
    </w:p>
    <w:p w14:paraId="40232274" w14:textId="77777777" w:rsidR="00CD3263" w:rsidRDefault="00CD326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EED7FE1" w14:textId="77777777" w:rsidR="00CD3263" w:rsidRDefault="00CD326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84F9602" w14:textId="77777777" w:rsidR="00CD3263" w:rsidRDefault="00CD326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03A9834" w14:textId="77777777" w:rsidR="00CD3263" w:rsidRDefault="00C11342">
      <w:pPr>
        <w:pStyle w:val="Style3"/>
        <w:widowControl/>
        <w:spacing w:before="108"/>
        <w:jc w:val="both"/>
        <w:rPr>
          <w:rStyle w:val="FontStyle12"/>
        </w:rPr>
      </w:pPr>
      <w:r>
        <w:rPr>
          <w:rStyle w:val="FontStyle12"/>
        </w:rPr>
        <w:t>В соответствии с Полити</w:t>
      </w:r>
      <w:r w:rsidR="00C76E91">
        <w:rPr>
          <w:rStyle w:val="FontStyle12"/>
        </w:rPr>
        <w:t xml:space="preserve">кой «Закупочная деятельность в </w:t>
      </w:r>
      <w:r>
        <w:rPr>
          <w:rStyle w:val="FontStyle12"/>
        </w:rPr>
        <w:t>АО «ОРК» и в целях эффективного и э</w:t>
      </w:r>
      <w:r w:rsidR="00C76E91">
        <w:rPr>
          <w:rStyle w:val="FontStyle12"/>
        </w:rPr>
        <w:t xml:space="preserve">кономного расходования средств </w:t>
      </w:r>
      <w:r>
        <w:rPr>
          <w:rStyle w:val="FontStyle12"/>
        </w:rPr>
        <w:t>АО «ОРК» настоящим прошу определить способ закупки товаров, работ, услуг.</w:t>
      </w:r>
    </w:p>
    <w:p w14:paraId="22EDD5B0" w14:textId="77777777" w:rsidR="00CD3263" w:rsidRDefault="00CD3263">
      <w:pPr>
        <w:widowControl/>
        <w:spacing w:after="2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6"/>
        <w:gridCol w:w="4795"/>
      </w:tblGrid>
      <w:tr w:rsidR="00CD3263" w14:paraId="55603031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8FC4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предмет закупки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08FA" w14:textId="0CBDD30C" w:rsidR="00CD3263" w:rsidRPr="002623FA" w:rsidRDefault="002C711E" w:rsidP="003B7246">
            <w:pPr>
              <w:pStyle w:val="Style7"/>
              <w:widowControl/>
              <w:spacing w:line="240" w:lineRule="auto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>Диодные приборы осветительные</w:t>
            </w:r>
          </w:p>
        </w:tc>
      </w:tr>
      <w:tr w:rsidR="00CD3263" w14:paraId="57EDF7FD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ABAE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техническое задание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10EB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Согласно Приложению №1</w:t>
            </w:r>
          </w:p>
        </w:tc>
      </w:tr>
      <w:tr w:rsidR="00CD3263" w14:paraId="77E60F4B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EF9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планируемая стоимость закупки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FD0A" w14:textId="4BD445C3" w:rsidR="00CD3263" w:rsidRDefault="00ED6CEE" w:rsidP="00343B63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650000</w:t>
            </w:r>
          </w:p>
        </w:tc>
      </w:tr>
      <w:tr w:rsidR="00CD3263" w14:paraId="3ABEF558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A5F5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обоснование закупки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8FA1" w14:textId="57B8B50A" w:rsidR="00CD3263" w:rsidRPr="003B7246" w:rsidRDefault="002C711E" w:rsidP="003B7246">
            <w:pPr>
              <w:pStyle w:val="Style7"/>
              <w:widowControl/>
              <w:spacing w:line="274" w:lineRule="exact"/>
              <w:ind w:right="101"/>
              <w:rPr>
                <w:rStyle w:val="FontStyle12"/>
              </w:rPr>
            </w:pPr>
            <w:r>
              <w:rPr>
                <w:rStyle w:val="FontStyle12"/>
              </w:rPr>
              <w:t>Обновление парка осветительной техники</w:t>
            </w:r>
          </w:p>
        </w:tc>
      </w:tr>
      <w:tr w:rsidR="00CD3263" w14:paraId="127303F1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1359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сроки проведения отборочных мероприятий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2A21" w14:textId="5ACE32E1" w:rsidR="00CD3263" w:rsidRPr="002C711E" w:rsidRDefault="00ED6CEE" w:rsidP="005B611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23</w:t>
            </w:r>
            <w:r w:rsidR="002C711E">
              <w:rPr>
                <w:rStyle w:val="FontStyle12"/>
              </w:rPr>
              <w:t>.0</w:t>
            </w:r>
            <w:r>
              <w:rPr>
                <w:rStyle w:val="FontStyle12"/>
              </w:rPr>
              <w:t>7</w:t>
            </w:r>
            <w:r w:rsidR="002C711E">
              <w:rPr>
                <w:rStyle w:val="FontStyle12"/>
              </w:rPr>
              <w:t>.2</w:t>
            </w:r>
            <w:r>
              <w:rPr>
                <w:rStyle w:val="FontStyle12"/>
              </w:rPr>
              <w:t>5</w:t>
            </w:r>
            <w:r w:rsidR="002C711E">
              <w:rPr>
                <w:rStyle w:val="FontStyle12"/>
              </w:rPr>
              <w:t>-</w:t>
            </w:r>
            <w:r>
              <w:rPr>
                <w:rStyle w:val="FontStyle12"/>
              </w:rPr>
              <w:t>28</w:t>
            </w:r>
            <w:r w:rsidR="002C711E">
              <w:rPr>
                <w:rStyle w:val="FontStyle12"/>
              </w:rPr>
              <w:t>.0</w:t>
            </w:r>
            <w:r>
              <w:rPr>
                <w:rStyle w:val="FontStyle12"/>
              </w:rPr>
              <w:t>7</w:t>
            </w:r>
            <w:r w:rsidR="002C711E">
              <w:rPr>
                <w:rStyle w:val="FontStyle12"/>
              </w:rPr>
              <w:t>.2</w:t>
            </w:r>
            <w:r>
              <w:rPr>
                <w:rStyle w:val="FontStyle12"/>
              </w:rPr>
              <w:t>5</w:t>
            </w:r>
          </w:p>
        </w:tc>
      </w:tr>
      <w:tr w:rsidR="00CD3263" w14:paraId="379CC5FA" w14:textId="77777777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E0C2" w14:textId="77777777" w:rsidR="00CD3263" w:rsidRDefault="00C11342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предложения по способу закупки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52C2" w14:textId="372D9E9C" w:rsidR="00CD3263" w:rsidRDefault="00CD3263" w:rsidP="00541E49">
            <w:pPr>
              <w:pStyle w:val="Style7"/>
              <w:widowControl/>
              <w:spacing w:line="240" w:lineRule="auto"/>
              <w:rPr>
                <w:rStyle w:val="FontStyle12"/>
              </w:rPr>
            </w:pPr>
          </w:p>
        </w:tc>
      </w:tr>
    </w:tbl>
    <w:p w14:paraId="1463D812" w14:textId="77777777" w:rsidR="00CD3263" w:rsidRDefault="00CD3263">
      <w:pPr>
        <w:widowControl/>
        <w:rPr>
          <w:rStyle w:val="FontStyle12"/>
        </w:rPr>
        <w:sectPr w:rsidR="00CD3263">
          <w:footerReference w:type="default" r:id="rId6"/>
          <w:type w:val="continuous"/>
          <w:pgSz w:w="11905" w:h="16837"/>
          <w:pgMar w:top="1495" w:right="966" w:bottom="1440" w:left="1376" w:header="720" w:footer="720" w:gutter="0"/>
          <w:cols w:space="60"/>
          <w:noEndnote/>
        </w:sectPr>
      </w:pPr>
    </w:p>
    <w:p w14:paraId="5564F29E" w14:textId="77777777" w:rsidR="0071157C" w:rsidRDefault="0071157C">
      <w:pPr>
        <w:pStyle w:val="Style6"/>
        <w:widowControl/>
        <w:rPr>
          <w:rStyle w:val="FontStyle12"/>
          <w:lang w:val="en-US"/>
        </w:rPr>
      </w:pPr>
    </w:p>
    <w:p w14:paraId="1CBC8D90" w14:textId="77777777" w:rsidR="0071157C" w:rsidRDefault="0071157C" w:rsidP="00B37006">
      <w:pPr>
        <w:pStyle w:val="Style6"/>
        <w:widowControl/>
        <w:jc w:val="left"/>
        <w:rPr>
          <w:rStyle w:val="FontStyle12"/>
          <w:lang w:val="en-US"/>
        </w:rPr>
      </w:pPr>
    </w:p>
    <w:p w14:paraId="088F91F3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06DED971" w14:textId="77777777" w:rsidR="00B37006" w:rsidRDefault="00C11342" w:rsidP="00B37006">
      <w:pPr>
        <w:pStyle w:val="Style6"/>
        <w:widowControl/>
        <w:jc w:val="left"/>
        <w:rPr>
          <w:rStyle w:val="FontStyle12"/>
        </w:rPr>
      </w:pPr>
      <w:r>
        <w:rPr>
          <w:rStyle w:val="FontStyle12"/>
        </w:rPr>
        <w:t>Ответственный сотрудник Организатора закупки</w:t>
      </w:r>
    </w:p>
    <w:p w14:paraId="2E488670" w14:textId="79CE74EB" w:rsidR="00B37006" w:rsidRDefault="00B37006" w:rsidP="00B37006">
      <w:pPr>
        <w:rPr>
          <w:rStyle w:val="FontStyle12"/>
        </w:rPr>
      </w:pPr>
      <w:r w:rsidRPr="00B37006">
        <w:rPr>
          <w:rStyle w:val="FontStyle12"/>
        </w:rPr>
        <w:t xml:space="preserve">/ </w:t>
      </w:r>
      <w:r w:rsidR="00ED6CEE">
        <w:rPr>
          <w:rStyle w:val="FontStyle12"/>
        </w:rPr>
        <w:t>Маркин</w:t>
      </w:r>
      <w:r w:rsidR="002C711E">
        <w:rPr>
          <w:rStyle w:val="FontStyle12"/>
        </w:rPr>
        <w:t xml:space="preserve"> </w:t>
      </w:r>
      <w:proofErr w:type="gramStart"/>
      <w:r w:rsidR="00ED6CEE">
        <w:rPr>
          <w:rStyle w:val="FontStyle12"/>
        </w:rPr>
        <w:t>Н</w:t>
      </w:r>
      <w:r w:rsidR="002C711E">
        <w:rPr>
          <w:rStyle w:val="FontStyle12"/>
        </w:rPr>
        <w:t>.</w:t>
      </w:r>
      <w:r w:rsidR="00ED6CEE">
        <w:rPr>
          <w:rStyle w:val="FontStyle12"/>
        </w:rPr>
        <w:t>А</w:t>
      </w:r>
      <w:proofErr w:type="gramEnd"/>
      <w:r w:rsidR="002C711E">
        <w:rPr>
          <w:rStyle w:val="FontStyle12"/>
        </w:rPr>
        <w:t>,</w:t>
      </w:r>
      <w:r w:rsidRPr="00B37006">
        <w:rPr>
          <w:rStyle w:val="FontStyle12"/>
        </w:rPr>
        <w:t xml:space="preserve"> /</w:t>
      </w:r>
    </w:p>
    <w:p w14:paraId="2F5A4DFB" w14:textId="3B8DC324" w:rsidR="00B37006" w:rsidRDefault="00A0604D" w:rsidP="00B37006">
      <w:pPr>
        <w:pStyle w:val="Style6"/>
        <w:widowControl/>
        <w:jc w:val="left"/>
        <w:rPr>
          <w:rStyle w:val="FontStyle12"/>
        </w:rPr>
      </w:pPr>
      <w:r w:rsidRPr="005B6116">
        <w:rPr>
          <w:rStyle w:val="FontStyle12"/>
        </w:rPr>
        <w:t>«</w:t>
      </w:r>
      <w:proofErr w:type="gramStart"/>
      <w:r w:rsidR="00ED6CEE">
        <w:rPr>
          <w:rStyle w:val="FontStyle12"/>
        </w:rPr>
        <w:t>22</w:t>
      </w:r>
      <w:r w:rsidR="00AF26ED" w:rsidRPr="005B6116">
        <w:rPr>
          <w:rStyle w:val="FontStyle12"/>
        </w:rPr>
        <w:t xml:space="preserve">»  </w:t>
      </w:r>
      <w:r w:rsidR="00ED6CEE">
        <w:rPr>
          <w:rStyle w:val="FontStyle12"/>
        </w:rPr>
        <w:t>Июля</w:t>
      </w:r>
      <w:proofErr w:type="gramEnd"/>
      <w:r w:rsidRPr="005B6116">
        <w:rPr>
          <w:rStyle w:val="FontStyle12"/>
        </w:rPr>
        <w:t xml:space="preserve"> </w:t>
      </w:r>
      <w:r w:rsidR="00C76E91">
        <w:rPr>
          <w:rStyle w:val="FontStyle12"/>
        </w:rPr>
        <w:t>20</w:t>
      </w:r>
      <w:r w:rsidR="007631B1">
        <w:rPr>
          <w:rStyle w:val="FontStyle12"/>
        </w:rPr>
        <w:t>2</w:t>
      </w:r>
      <w:r w:rsidR="00ED6CEE">
        <w:rPr>
          <w:rStyle w:val="FontStyle12"/>
        </w:rPr>
        <w:t>5</w:t>
      </w:r>
      <w:r w:rsidR="00B37006" w:rsidRPr="00B37006">
        <w:rPr>
          <w:rStyle w:val="FontStyle12"/>
        </w:rPr>
        <w:t xml:space="preserve"> г.</w:t>
      </w:r>
    </w:p>
    <w:p w14:paraId="366E611D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43906196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14FC9F59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3A79C35E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6C48C32A" w14:textId="77777777" w:rsidR="00B37006" w:rsidRDefault="00B37006" w:rsidP="00B37006">
      <w:pPr>
        <w:pStyle w:val="Style6"/>
        <w:widowControl/>
        <w:jc w:val="left"/>
        <w:rPr>
          <w:rStyle w:val="FontStyle12"/>
        </w:rPr>
      </w:pPr>
    </w:p>
    <w:p w14:paraId="3E74102E" w14:textId="77777777" w:rsidR="00CD3263" w:rsidRDefault="00CD3263" w:rsidP="00B37006">
      <w:pPr>
        <w:pStyle w:val="Style6"/>
        <w:widowControl/>
        <w:jc w:val="left"/>
        <w:rPr>
          <w:rStyle w:val="FontStyle12"/>
        </w:rPr>
        <w:sectPr w:rsidR="00CD3263">
          <w:footerReference w:type="default" r:id="rId7"/>
          <w:type w:val="continuous"/>
          <w:pgSz w:w="11905" w:h="16837"/>
          <w:pgMar w:top="1495" w:right="2183" w:bottom="1440" w:left="1499" w:header="720" w:footer="720" w:gutter="0"/>
          <w:cols w:num="2" w:space="720" w:equalWidth="0">
            <w:col w:w="2678" w:space="3694"/>
            <w:col w:w="1850"/>
          </w:cols>
          <w:noEndnote/>
        </w:sectPr>
      </w:pPr>
    </w:p>
    <w:p w14:paraId="059D7A2C" w14:textId="77777777" w:rsidR="00B37006" w:rsidRDefault="00B37006">
      <w:pPr>
        <w:pStyle w:val="Style5"/>
        <w:widowControl/>
        <w:spacing w:before="168"/>
        <w:ind w:left="7596"/>
        <w:rPr>
          <w:rStyle w:val="FontStyle12"/>
        </w:rPr>
      </w:pPr>
    </w:p>
    <w:p w14:paraId="0564AC13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022A1053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22C0F534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5F8B9672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091779FF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64AFD24C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4823A352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1A3D6858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40D8AC7E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535E4446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626E1DD9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357C07AB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723EEBEE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72EE0E3B" w14:textId="77777777" w:rsidR="000A2656" w:rsidRDefault="000A2656">
      <w:pPr>
        <w:pStyle w:val="Style5"/>
        <w:widowControl/>
        <w:spacing w:before="168"/>
        <w:ind w:left="7596"/>
        <w:rPr>
          <w:rStyle w:val="FontStyle12"/>
        </w:rPr>
      </w:pPr>
    </w:p>
    <w:p w14:paraId="31A4E88B" w14:textId="77777777" w:rsidR="000A2656" w:rsidRDefault="000A2656" w:rsidP="000A2656">
      <w:pPr>
        <w:pStyle w:val="Style5"/>
        <w:widowControl/>
        <w:spacing w:before="168"/>
        <w:rPr>
          <w:rStyle w:val="FontStyle12"/>
        </w:rPr>
      </w:pPr>
    </w:p>
    <w:p w14:paraId="48D2C9A9" w14:textId="77777777" w:rsidR="003629F8" w:rsidRDefault="003629F8" w:rsidP="000A2656">
      <w:pPr>
        <w:pStyle w:val="Style5"/>
        <w:widowControl/>
        <w:spacing w:before="168"/>
        <w:ind w:left="142"/>
        <w:jc w:val="right"/>
        <w:rPr>
          <w:rStyle w:val="FontStyle12"/>
        </w:rPr>
      </w:pPr>
    </w:p>
    <w:p w14:paraId="1E79E0C2" w14:textId="142ACBA2" w:rsidR="000A2656" w:rsidRDefault="000A2656" w:rsidP="000A2656">
      <w:pPr>
        <w:pStyle w:val="Style5"/>
        <w:widowControl/>
        <w:spacing w:before="168"/>
        <w:ind w:left="142"/>
        <w:jc w:val="right"/>
        <w:rPr>
          <w:rStyle w:val="FontStyle12"/>
        </w:rPr>
      </w:pPr>
      <w:r w:rsidRPr="000A2656">
        <w:rPr>
          <w:rStyle w:val="FontStyle12"/>
        </w:rPr>
        <w:lastRenderedPageBreak/>
        <w:t>Приложение 1 к Запросу на закупку</w:t>
      </w:r>
    </w:p>
    <w:p w14:paraId="5DD0AAE9" w14:textId="77777777" w:rsidR="00ED096E" w:rsidRDefault="00ED096E" w:rsidP="000A2656">
      <w:pPr>
        <w:pStyle w:val="Style5"/>
        <w:widowControl/>
        <w:spacing w:before="168"/>
        <w:ind w:left="142"/>
        <w:jc w:val="right"/>
        <w:rPr>
          <w:rStyle w:val="FontStyle12"/>
        </w:rPr>
      </w:pPr>
    </w:p>
    <w:p w14:paraId="21A0B56D" w14:textId="77777777" w:rsidR="00ED096E" w:rsidRPr="000A2656" w:rsidRDefault="00ED096E" w:rsidP="000A2656">
      <w:pPr>
        <w:pStyle w:val="Style5"/>
        <w:widowControl/>
        <w:spacing w:before="168"/>
        <w:ind w:left="142"/>
        <w:jc w:val="right"/>
        <w:rPr>
          <w:rStyle w:val="FontStyle12"/>
        </w:rPr>
      </w:pP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567"/>
      </w:tblGrid>
      <w:tr w:rsidR="00ED096E" w:rsidRPr="00ED096E" w14:paraId="4A0E6647" w14:textId="77777777" w:rsidTr="00ED096E">
        <w:trPr>
          <w:trHeight w:val="300"/>
        </w:trPr>
        <w:tc>
          <w:tcPr>
            <w:tcW w:w="666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1863B" w14:textId="338960B7" w:rsidR="00ED096E" w:rsidRPr="00ED6CEE" w:rsidRDefault="00ED096E" w:rsidP="00ED096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</w:rPr>
            </w:pPr>
            <w:r w:rsidRPr="00ED096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Светодиодный</w:t>
            </w:r>
            <w:r w:rsidRPr="00ED096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r w:rsidRPr="00ED096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светильник</w:t>
            </w:r>
            <w:r w:rsidRPr="00ED096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="00ED6CE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Aputure</w:t>
            </w:r>
            <w:proofErr w:type="spellEnd"/>
            <w:r w:rsidR="00ED6CEE" w:rsidRPr="00ED6CE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1000</w:t>
            </w:r>
            <w:r w:rsidR="00ED6CE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c</w:t>
            </w:r>
            <w:r w:rsidR="00ED6CEE" w:rsidRPr="00ED6CE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D6CE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RGB</w:t>
            </w:r>
          </w:p>
        </w:tc>
        <w:tc>
          <w:tcPr>
            <w:tcW w:w="5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75396" w14:textId="2A709A9F" w:rsidR="00ED096E" w:rsidRPr="00ED6CEE" w:rsidRDefault="00ED6CEE" w:rsidP="00ED096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</w:tr>
    </w:tbl>
    <w:p w14:paraId="6E27CBC6" w14:textId="6C2A9844" w:rsidR="000A2656" w:rsidRDefault="000A2656" w:rsidP="00ED096E">
      <w:pPr>
        <w:widowControl/>
        <w:shd w:val="clear" w:color="auto" w:fill="FFFFFF"/>
        <w:autoSpaceDE/>
        <w:autoSpaceDN/>
        <w:adjustRightInd/>
        <w:rPr>
          <w:rStyle w:val="FontStyle12"/>
        </w:rPr>
      </w:pPr>
    </w:p>
    <w:sectPr w:rsidR="000A2656" w:rsidSect="00A711A5">
      <w:footerReference w:type="default" r:id="rId8"/>
      <w:type w:val="continuous"/>
      <w:pgSz w:w="11905" w:h="16837"/>
      <w:pgMar w:top="1495" w:right="966" w:bottom="1440" w:left="13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6D12" w14:textId="77777777" w:rsidR="009E4930" w:rsidRDefault="009E4930">
      <w:r>
        <w:separator/>
      </w:r>
    </w:p>
  </w:endnote>
  <w:endnote w:type="continuationSeparator" w:id="0">
    <w:p w14:paraId="2301D00D" w14:textId="77777777" w:rsidR="009E4930" w:rsidRDefault="009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EC91" w14:textId="77777777" w:rsidR="00CD3263" w:rsidRDefault="00C11342">
    <w:pPr>
      <w:pStyle w:val="Style4"/>
      <w:widowControl/>
      <w:ind w:right="137"/>
      <w:jc w:val="right"/>
      <w:rPr>
        <w:rStyle w:val="FontStyle13"/>
      </w:rPr>
    </w:pPr>
    <w:r>
      <w:rPr>
        <w:rStyle w:val="FontStyle13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71D4" w14:textId="77777777" w:rsidR="00CD3263" w:rsidRDefault="00C11342">
    <w:pPr>
      <w:pStyle w:val="Style4"/>
      <w:widowControl/>
      <w:ind w:left="-123" w:right="-1080"/>
      <w:jc w:val="right"/>
      <w:rPr>
        <w:rStyle w:val="FontStyle13"/>
      </w:rPr>
    </w:pPr>
    <w:r>
      <w:rPr>
        <w:rStyle w:val="FontStyle13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8F9D" w14:textId="77777777" w:rsidR="00CD3263" w:rsidRDefault="00C11342">
    <w:pPr>
      <w:pStyle w:val="Style4"/>
      <w:widowControl/>
      <w:ind w:right="137"/>
      <w:jc w:val="right"/>
      <w:rPr>
        <w:rStyle w:val="FontStyle13"/>
      </w:rPr>
    </w:pPr>
    <w:r>
      <w:rPr>
        <w:rStyle w:val="FontStyle13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5CF3" w14:textId="77777777" w:rsidR="009E4930" w:rsidRDefault="009E4930">
      <w:r>
        <w:separator/>
      </w:r>
    </w:p>
  </w:footnote>
  <w:footnote w:type="continuationSeparator" w:id="0">
    <w:p w14:paraId="147A0772" w14:textId="77777777" w:rsidR="009E4930" w:rsidRDefault="009E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B"/>
    <w:rsid w:val="000A2656"/>
    <w:rsid w:val="000B3DEE"/>
    <w:rsid w:val="00125A3A"/>
    <w:rsid w:val="00127F1A"/>
    <w:rsid w:val="00177C38"/>
    <w:rsid w:val="001C4294"/>
    <w:rsid w:val="001C7137"/>
    <w:rsid w:val="0023670B"/>
    <w:rsid w:val="00237972"/>
    <w:rsid w:val="002623FA"/>
    <w:rsid w:val="0027063D"/>
    <w:rsid w:val="00292C8E"/>
    <w:rsid w:val="002C711E"/>
    <w:rsid w:val="002E150E"/>
    <w:rsid w:val="002E2D96"/>
    <w:rsid w:val="003124A8"/>
    <w:rsid w:val="00343B63"/>
    <w:rsid w:val="003629F8"/>
    <w:rsid w:val="003A70DE"/>
    <w:rsid w:val="003B7246"/>
    <w:rsid w:val="003D49D2"/>
    <w:rsid w:val="0047113E"/>
    <w:rsid w:val="00472B43"/>
    <w:rsid w:val="004B7D7A"/>
    <w:rsid w:val="004D7072"/>
    <w:rsid w:val="00541E49"/>
    <w:rsid w:val="00573DB5"/>
    <w:rsid w:val="005B6116"/>
    <w:rsid w:val="00604EB8"/>
    <w:rsid w:val="006C3E7A"/>
    <w:rsid w:val="0071157C"/>
    <w:rsid w:val="00753D44"/>
    <w:rsid w:val="007631B1"/>
    <w:rsid w:val="00767AFE"/>
    <w:rsid w:val="00772102"/>
    <w:rsid w:val="007A3092"/>
    <w:rsid w:val="007D1394"/>
    <w:rsid w:val="008C7821"/>
    <w:rsid w:val="008D53DA"/>
    <w:rsid w:val="00964C49"/>
    <w:rsid w:val="009B2704"/>
    <w:rsid w:val="009E4930"/>
    <w:rsid w:val="00A0604D"/>
    <w:rsid w:val="00A25C91"/>
    <w:rsid w:val="00A35DCF"/>
    <w:rsid w:val="00A6129C"/>
    <w:rsid w:val="00A711A5"/>
    <w:rsid w:val="00AF26ED"/>
    <w:rsid w:val="00B37006"/>
    <w:rsid w:val="00B67DDC"/>
    <w:rsid w:val="00BA2C4B"/>
    <w:rsid w:val="00C012A8"/>
    <w:rsid w:val="00C11342"/>
    <w:rsid w:val="00C2396E"/>
    <w:rsid w:val="00C5425B"/>
    <w:rsid w:val="00C76E91"/>
    <w:rsid w:val="00CB438B"/>
    <w:rsid w:val="00CD3263"/>
    <w:rsid w:val="00CF64E1"/>
    <w:rsid w:val="00D0164F"/>
    <w:rsid w:val="00DD4150"/>
    <w:rsid w:val="00DF486C"/>
    <w:rsid w:val="00ED096E"/>
    <w:rsid w:val="00ED6CEE"/>
    <w:rsid w:val="00EF064E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D0D50"/>
  <w15:docId w15:val="{50C946A6-CA01-4C92-82DC-5CC2705D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A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11A5"/>
  </w:style>
  <w:style w:type="paragraph" w:customStyle="1" w:styleId="Style2">
    <w:name w:val="Style2"/>
    <w:basedOn w:val="a"/>
    <w:uiPriority w:val="99"/>
    <w:rsid w:val="00A711A5"/>
  </w:style>
  <w:style w:type="paragraph" w:customStyle="1" w:styleId="Style3">
    <w:name w:val="Style3"/>
    <w:basedOn w:val="a"/>
    <w:uiPriority w:val="99"/>
    <w:rsid w:val="00A711A5"/>
    <w:pPr>
      <w:spacing w:line="274" w:lineRule="exact"/>
      <w:ind w:firstLine="562"/>
    </w:pPr>
  </w:style>
  <w:style w:type="paragraph" w:customStyle="1" w:styleId="Style4">
    <w:name w:val="Style4"/>
    <w:basedOn w:val="a"/>
    <w:uiPriority w:val="99"/>
    <w:rsid w:val="00A711A5"/>
  </w:style>
  <w:style w:type="paragraph" w:customStyle="1" w:styleId="Style5">
    <w:name w:val="Style5"/>
    <w:basedOn w:val="a"/>
    <w:uiPriority w:val="99"/>
    <w:rsid w:val="00A711A5"/>
  </w:style>
  <w:style w:type="paragraph" w:customStyle="1" w:styleId="Style6">
    <w:name w:val="Style6"/>
    <w:basedOn w:val="a"/>
    <w:uiPriority w:val="99"/>
    <w:rsid w:val="00A711A5"/>
    <w:pPr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A711A5"/>
    <w:pPr>
      <w:spacing w:line="276" w:lineRule="exact"/>
    </w:pPr>
  </w:style>
  <w:style w:type="character" w:customStyle="1" w:styleId="FontStyle11">
    <w:name w:val="Font Style11"/>
    <w:basedOn w:val="a0"/>
    <w:uiPriority w:val="99"/>
    <w:rsid w:val="00A711A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A711A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711A5"/>
    <w:rPr>
      <w:rFonts w:ascii="MingLiU" w:eastAsia="MingLiU" w:cs="MingLiU"/>
      <w:sz w:val="16"/>
      <w:szCs w:val="16"/>
    </w:rPr>
  </w:style>
  <w:style w:type="character" w:styleId="a3">
    <w:name w:val="Hyperlink"/>
    <w:basedOn w:val="a0"/>
    <w:uiPriority w:val="99"/>
    <w:rsid w:val="00A711A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Самуйлова Марина Вячеславовна</dc:creator>
  <cp:lastModifiedBy>Никита Маркин</cp:lastModifiedBy>
  <cp:revision>2</cp:revision>
  <cp:lastPrinted>2023-08-28T15:07:00Z</cp:lastPrinted>
  <dcterms:created xsi:type="dcterms:W3CDTF">2025-07-22T09:58:00Z</dcterms:created>
  <dcterms:modified xsi:type="dcterms:W3CDTF">2025-07-22T09:58:00Z</dcterms:modified>
</cp:coreProperties>
</file>